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813" w:type="dxa"/>
        <w:tblLayout w:type="fixed"/>
        <w:tblLook w:val="04A0" w:firstRow="1" w:lastRow="0" w:firstColumn="1" w:lastColumn="0" w:noHBand="0" w:noVBand="1"/>
      </w:tblPr>
      <w:tblGrid>
        <w:gridCol w:w="4478"/>
        <w:gridCol w:w="567"/>
        <w:gridCol w:w="4768"/>
      </w:tblGrid>
      <w:tr w:rsidR="00710210" w:rsidRPr="00BA7703" w14:paraId="719E1E4F" w14:textId="77777777" w:rsidTr="00710210">
        <w:trPr>
          <w:trHeight w:hRule="exact" w:val="51"/>
        </w:trPr>
        <w:tc>
          <w:tcPr>
            <w:tcW w:w="4478" w:type="dxa"/>
          </w:tcPr>
          <w:p w14:paraId="3C3973D7" w14:textId="77777777" w:rsidR="00BA7703" w:rsidRPr="00BA7703" w:rsidRDefault="00BA7703" w:rsidP="00C472A4">
            <w:pPr>
              <w:rPr>
                <w:sz w:val="20"/>
              </w:rPr>
            </w:pPr>
          </w:p>
        </w:tc>
        <w:tc>
          <w:tcPr>
            <w:tcW w:w="567" w:type="dxa"/>
          </w:tcPr>
          <w:p w14:paraId="031DE191" w14:textId="77777777" w:rsidR="00BA7703" w:rsidRPr="00BA7703" w:rsidRDefault="00BA7703" w:rsidP="00C472A4">
            <w:pPr>
              <w:rPr>
                <w:sz w:val="20"/>
              </w:rPr>
            </w:pPr>
          </w:p>
        </w:tc>
        <w:tc>
          <w:tcPr>
            <w:tcW w:w="4768" w:type="dxa"/>
          </w:tcPr>
          <w:p w14:paraId="2C631EB7" w14:textId="77777777" w:rsidR="00BA7703" w:rsidRPr="00BA7703" w:rsidRDefault="00BA7703" w:rsidP="00C472A4">
            <w:pPr>
              <w:rPr>
                <w:sz w:val="20"/>
              </w:rPr>
            </w:pPr>
            <w:bookmarkStart w:id="0" w:name="Etkzeile1_CC00"/>
            <w:bookmarkEnd w:id="0"/>
            <w:r w:rsidRPr="00BA7703">
              <w:rPr>
                <w:noProof/>
                <w:sz w:val="20"/>
              </w:rPr>
              <w:br/>
            </w:r>
            <w:bookmarkStart w:id="1" w:name="Etkzeile2_CC00"/>
            <w:bookmarkEnd w:id="1"/>
            <w:r w:rsidRPr="00BA7703">
              <w:rPr>
                <w:noProof/>
                <w:sz w:val="20"/>
              </w:rPr>
              <w:br/>
            </w:r>
            <w:bookmarkStart w:id="2" w:name="Etkzeile3_CC00"/>
            <w:bookmarkEnd w:id="2"/>
            <w:r w:rsidRPr="00BA7703">
              <w:rPr>
                <w:noProof/>
                <w:sz w:val="20"/>
              </w:rPr>
              <w:br/>
            </w:r>
            <w:bookmarkStart w:id="3" w:name="Etkzeile4_CC00"/>
            <w:bookmarkEnd w:id="3"/>
            <w:r w:rsidRPr="00BA7703">
              <w:rPr>
                <w:noProof/>
                <w:sz w:val="20"/>
              </w:rPr>
              <w:br/>
            </w:r>
            <w:bookmarkStart w:id="4" w:name="Etkzeile5_CC00"/>
            <w:bookmarkEnd w:id="4"/>
            <w:r w:rsidRPr="00BA7703">
              <w:rPr>
                <w:noProof/>
                <w:sz w:val="20"/>
              </w:rPr>
              <w:br/>
            </w:r>
            <w:bookmarkStart w:id="5" w:name="Etkzeile6_CC00"/>
            <w:bookmarkEnd w:id="5"/>
          </w:p>
        </w:tc>
      </w:tr>
      <w:tr w:rsidR="00710210" w:rsidRPr="00875F53" w14:paraId="56324F75" w14:textId="77777777" w:rsidTr="00710210">
        <w:trPr>
          <w:trHeight w:val="278"/>
        </w:trPr>
        <w:tc>
          <w:tcPr>
            <w:tcW w:w="9813" w:type="dxa"/>
            <w:gridSpan w:val="3"/>
          </w:tcPr>
          <w:p w14:paraId="72EF0226" w14:textId="40E53EE4" w:rsidR="00710210" w:rsidRPr="004061D8" w:rsidRDefault="00875F53" w:rsidP="00875F53">
            <w:pPr>
              <w:pStyle w:val="Betreff"/>
              <w:rPr>
                <w:lang w:val="de-CH"/>
              </w:rPr>
            </w:pPr>
            <w:bookmarkStart w:id="6" w:name="SBEINTNAME2"/>
            <w:bookmarkEnd w:id="6"/>
            <w:r w:rsidRPr="00875F53">
              <w:rPr>
                <w:lang w:val="de-CH"/>
              </w:rPr>
              <w:t>Unser Überkonsum hei</w:t>
            </w:r>
            <w:r>
              <w:rPr>
                <w:lang w:val="de-CH"/>
              </w:rPr>
              <w:t>zt die Klimakrise an</w:t>
            </w:r>
          </w:p>
        </w:tc>
      </w:tr>
    </w:tbl>
    <w:p w14:paraId="02FE8A1C" w14:textId="77777777" w:rsidR="00875F53" w:rsidRPr="004061D8" w:rsidRDefault="00875F53" w:rsidP="00875F53">
      <w:pPr>
        <w:rPr>
          <w:b/>
          <w:bCs/>
          <w:lang w:val="de-CH" w:eastAsia="de-DE"/>
        </w:rPr>
      </w:pPr>
      <w:bookmarkStart w:id="7" w:name="Anrede1_cc00"/>
      <w:bookmarkEnd w:id="7"/>
      <w:r w:rsidRPr="00C96BF0">
        <w:rPr>
          <w:b/>
          <w:bCs/>
          <w:lang w:val="de-CH" w:eastAsia="de-DE"/>
        </w:rPr>
        <w:t xml:space="preserve">In der Ökumenischen Kampagne 2022 steht erneut die Klimagerechtigkeit im Mittelpunkt. </w:t>
      </w:r>
      <w:r w:rsidRPr="004061D8">
        <w:rPr>
          <w:b/>
          <w:bCs/>
          <w:lang w:val="de-CH" w:eastAsia="de-DE"/>
        </w:rPr>
        <w:t>Denn die Art, wie wir im globalen Norden wohnen, reisen und uns ernähren, geht auf Kosten anderer: Unser Überkonsum an Energie ist einer der grössten Treiber der Klimakrise. Um die Schöpfung zu bewahren, müssen wir gemeinsam Verantwortung übernehmen und gute Lösungen rund um die Energie</w:t>
      </w:r>
      <w:r w:rsidRPr="004061D8">
        <w:rPr>
          <w:b/>
          <w:bCs/>
          <w:lang w:val="de-CH" w:eastAsia="de-DE"/>
        </w:rPr>
        <w:softHyphen/>
        <w:t xml:space="preserve">produktion und unseren Lebensstil vorantreiben. </w:t>
      </w:r>
    </w:p>
    <w:p w14:paraId="6AF38208" w14:textId="77777777" w:rsidR="00875F53" w:rsidRPr="004061D8" w:rsidRDefault="00875F53" w:rsidP="00875F53">
      <w:pPr>
        <w:rPr>
          <w:lang w:val="de-CH" w:eastAsia="de-DE"/>
        </w:rPr>
      </w:pPr>
    </w:p>
    <w:p w14:paraId="2EF4B21E" w14:textId="0650F5D4" w:rsidR="00875F53" w:rsidRPr="004061D8" w:rsidRDefault="00875F53" w:rsidP="00875F53">
      <w:pPr>
        <w:rPr>
          <w:lang w:val="de-CH" w:eastAsia="de-DE"/>
        </w:rPr>
      </w:pPr>
      <w:r w:rsidRPr="00C96BF0">
        <w:rPr>
          <w:lang w:val="de-CH" w:eastAsia="de-DE"/>
        </w:rPr>
        <w:t xml:space="preserve">Ohne Strom kein Licht, kein Kühlschrank, kein Mobiltelefon. </w:t>
      </w:r>
      <w:r w:rsidRPr="004061D8">
        <w:rPr>
          <w:lang w:val="de-CH" w:eastAsia="de-DE"/>
        </w:rPr>
        <w:t xml:space="preserve">Der Zugang zu Energie ist ein wichtiger Aspekt in der Armutsbekämpfung in den Ländern des globalen Südens und essenziell für das Recht auf Nahrung. Weil durch elektrisches Licht am Abend für die Schule gelernt werden kann und so die Bildung verbessert wird. Oder weil durch energieeffiziente Kochsysteme Ressourcen geschont werden können. </w:t>
      </w:r>
    </w:p>
    <w:p w14:paraId="0C1FD159" w14:textId="77777777" w:rsidR="00875F53" w:rsidRPr="004061D8" w:rsidRDefault="00875F53" w:rsidP="00875F53">
      <w:pPr>
        <w:rPr>
          <w:lang w:val="de-CH" w:eastAsia="de-DE"/>
        </w:rPr>
      </w:pPr>
    </w:p>
    <w:p w14:paraId="7C61F21A" w14:textId="5A3A5206" w:rsidR="00875F53" w:rsidRPr="004061D8" w:rsidRDefault="00875F53" w:rsidP="00875F53">
      <w:pPr>
        <w:rPr>
          <w:b/>
          <w:bCs/>
          <w:lang w:val="de-CH" w:eastAsia="de-DE"/>
        </w:rPr>
      </w:pPr>
      <w:r w:rsidRPr="004061D8">
        <w:rPr>
          <w:lang w:val="de-CH" w:eastAsia="de-DE"/>
        </w:rPr>
        <w:t xml:space="preserve">Doch wie soll diese Energie produziert werden? Und wieviel davon? </w:t>
      </w:r>
      <w:r w:rsidRPr="00C96BF0">
        <w:rPr>
          <w:lang w:val="de-CH" w:eastAsia="de-DE"/>
        </w:rPr>
        <w:t>Im globalen Norden sehen wir derzeit einen immensen Überkonsum an Energie</w:t>
      </w:r>
      <w:r w:rsidRPr="006D6871">
        <w:rPr>
          <w:lang w:val="de-CH" w:eastAsia="de-DE"/>
        </w:rPr>
        <w:t xml:space="preserve">, der neben </w:t>
      </w:r>
      <w:r w:rsidRPr="00C96BF0">
        <w:rPr>
          <w:lang w:val="de-CH" w:eastAsia="de-DE"/>
        </w:rPr>
        <w:t>Verkehr und industrialisierte</w:t>
      </w:r>
      <w:r w:rsidRPr="006D6871">
        <w:rPr>
          <w:lang w:val="de-CH" w:eastAsia="de-DE"/>
        </w:rPr>
        <w:t>r</w:t>
      </w:r>
      <w:r w:rsidRPr="00C96BF0">
        <w:rPr>
          <w:lang w:val="de-CH" w:eastAsia="de-DE"/>
        </w:rPr>
        <w:t xml:space="preserve"> Landwirtschaft die grösste Rolle beim Klimawandel</w:t>
      </w:r>
      <w:r w:rsidRPr="006D6871">
        <w:rPr>
          <w:lang w:val="de-CH" w:eastAsia="de-DE"/>
        </w:rPr>
        <w:t xml:space="preserve"> spielt</w:t>
      </w:r>
      <w:r w:rsidRPr="00C96BF0">
        <w:rPr>
          <w:lang w:val="de-CH" w:eastAsia="de-DE"/>
        </w:rPr>
        <w:t xml:space="preserve">: </w:t>
      </w:r>
      <w:r w:rsidR="006D6871">
        <w:rPr>
          <w:lang w:val="de-CH" w:eastAsia="de-DE"/>
        </w:rPr>
        <w:t>In der Schweiz</w:t>
      </w:r>
      <w:r w:rsidRPr="00C96BF0">
        <w:rPr>
          <w:lang w:val="de-CH" w:eastAsia="de-DE"/>
        </w:rPr>
        <w:t xml:space="preserve"> </w:t>
      </w:r>
      <w:r w:rsidRPr="006D6871">
        <w:rPr>
          <w:lang w:val="de-CH" w:eastAsia="de-DE"/>
        </w:rPr>
        <w:t>werden</w:t>
      </w:r>
      <w:r w:rsidRPr="00C96BF0">
        <w:rPr>
          <w:lang w:val="de-CH" w:eastAsia="de-DE"/>
        </w:rPr>
        <w:t xml:space="preserve"> </w:t>
      </w:r>
      <w:r w:rsidR="006D6871">
        <w:rPr>
          <w:lang w:val="de-CH" w:eastAsia="de-DE"/>
        </w:rPr>
        <w:t>8</w:t>
      </w:r>
      <w:r w:rsidRPr="00C96BF0">
        <w:rPr>
          <w:lang w:val="de-CH" w:eastAsia="de-DE"/>
        </w:rPr>
        <w:t>0</w:t>
      </w:r>
      <w:r w:rsidRPr="006D6871">
        <w:rPr>
          <w:lang w:val="de-CH" w:eastAsia="de-DE"/>
        </w:rPr>
        <w:t xml:space="preserve"> Prozent </w:t>
      </w:r>
      <w:r w:rsidRPr="00C96BF0">
        <w:rPr>
          <w:lang w:val="de-CH" w:eastAsia="de-DE"/>
        </w:rPr>
        <w:t xml:space="preserve">der Treibhausgasemissionen vom Energieverbrauch verursacht. </w:t>
      </w:r>
      <w:r w:rsidRPr="004061D8">
        <w:rPr>
          <w:lang w:val="de-CH" w:eastAsia="de-DE"/>
        </w:rPr>
        <w:t xml:space="preserve">Die Art, wie wir wohnen, reisen und uns ernähren, verbraucht zu viel Energie. Würden alle Menschen auf der Welt so konsumieren, wie wir in der Schweiz, bräuchten wir mehr als drei Erden. </w:t>
      </w:r>
      <w:r w:rsidRPr="004061D8">
        <w:rPr>
          <w:lang w:val="de-CH" w:eastAsia="de-DE"/>
        </w:rPr>
        <w:br/>
      </w:r>
      <w:r w:rsidRPr="004061D8">
        <w:rPr>
          <w:lang w:val="de-CH" w:eastAsia="de-DE"/>
        </w:rPr>
        <w:br/>
      </w:r>
      <w:r w:rsidRPr="004061D8">
        <w:rPr>
          <w:b/>
          <w:bCs/>
          <w:lang w:val="de-CH" w:eastAsia="de-DE"/>
        </w:rPr>
        <w:t>Globale Zusammenhänge</w:t>
      </w:r>
    </w:p>
    <w:p w14:paraId="3A938EBA" w14:textId="77777777" w:rsidR="00875F53" w:rsidRPr="004061D8" w:rsidRDefault="00875F53" w:rsidP="00875F53">
      <w:pPr>
        <w:rPr>
          <w:lang w:val="de-CH" w:eastAsia="de-DE"/>
        </w:rPr>
      </w:pPr>
    </w:p>
    <w:p w14:paraId="5491BB0B" w14:textId="0D3FBABC" w:rsidR="00875F53" w:rsidRPr="004061D8" w:rsidRDefault="00875F53" w:rsidP="00875F53">
      <w:pPr>
        <w:rPr>
          <w:lang w:val="de-CH" w:eastAsia="de-DE"/>
        </w:rPr>
      </w:pPr>
      <w:r w:rsidRPr="00875F53">
        <w:rPr>
          <w:lang w:val="de-CH" w:eastAsia="de-DE"/>
        </w:rPr>
        <w:t>Konkret heisst das: Kolumbianische Bäuerinnen und Bauern können sich wegen dem Klimawandel nicht mehr auf die Regenzeiten verlassen und kämpfen nun aufgrund von Regenüberschuss oder</w:t>
      </w:r>
      <w:r w:rsidR="006D6871">
        <w:rPr>
          <w:lang w:val="de-CH" w:eastAsia="de-DE"/>
        </w:rPr>
        <w:t xml:space="preserve"> </w:t>
      </w:r>
      <w:r w:rsidRPr="00875F53">
        <w:rPr>
          <w:lang w:val="de-CH" w:eastAsia="de-DE"/>
        </w:rPr>
        <w:t xml:space="preserve">-mangel mit verrotteter oder vertrockneter Ernte. </w:t>
      </w:r>
      <w:r w:rsidRPr="004061D8">
        <w:rPr>
          <w:lang w:val="de-CH" w:eastAsia="de-DE"/>
        </w:rPr>
        <w:t xml:space="preserve">Zu trocken ist es auch für die Fische in den brasilianischen Flüssen, so dass der lokalen Bevölkerung die wichtigste Ernährungsquelle fehlt. Diese globalen Bezüge macht die Ökumenische Kampagne 2022 sichtbar. </w:t>
      </w:r>
    </w:p>
    <w:p w14:paraId="625C3458" w14:textId="77777777" w:rsidR="00875F53" w:rsidRPr="004061D8" w:rsidRDefault="00875F53" w:rsidP="00875F53">
      <w:pPr>
        <w:rPr>
          <w:lang w:val="de-CH" w:eastAsia="de-DE"/>
        </w:rPr>
      </w:pPr>
    </w:p>
    <w:p w14:paraId="75C1688A" w14:textId="60EB71EC" w:rsidR="00875F53" w:rsidRPr="004061D8" w:rsidRDefault="00875F53" w:rsidP="00875F53">
      <w:pPr>
        <w:rPr>
          <w:lang w:val="de-CH" w:eastAsia="de-DE"/>
        </w:rPr>
      </w:pPr>
      <w:r w:rsidRPr="004061D8">
        <w:rPr>
          <w:lang w:val="de-CH" w:eastAsia="de-DE"/>
        </w:rPr>
        <w:t xml:space="preserve">Weil Energieproduktion für so viel CO2-Ausstoss verantwortlich ist, können wir in der Schweiz einen signifikanten Beitrag leisten. Ab 2040 müssen wir unser Leben und unser Wirtschaften klimaneutral gestalten, wie es im Pariser Abkommen, welches auch die Schweiz unterzeichnet hat, vereinbart wurde. Zentral ist dabei ein politischer Fahrplan und Gesetzesrahmen mit konkreten Meilensteinen. </w:t>
      </w:r>
      <w:r w:rsidRPr="006D6871">
        <w:rPr>
          <w:lang w:val="de-CH" w:eastAsia="de-DE"/>
        </w:rPr>
        <w:t>Aber auch jede und jeder einzelne kann mit einer Veränderung des Konsums zur Eindämmung der Klimakrise beitragen.</w:t>
      </w:r>
      <w:r w:rsidRPr="006D6871">
        <w:rPr>
          <w:lang w:val="de-CH" w:eastAsia="de-DE"/>
        </w:rPr>
        <w:br/>
      </w:r>
      <w:r w:rsidRPr="006D6871">
        <w:rPr>
          <w:lang w:val="de-CH" w:eastAsia="de-DE"/>
        </w:rPr>
        <w:br/>
      </w:r>
      <w:r w:rsidRPr="004061D8">
        <w:rPr>
          <w:b/>
          <w:bCs/>
          <w:lang w:val="de-CH" w:eastAsia="de-DE"/>
        </w:rPr>
        <w:t>Neu gekleidet, gleich gesinnt</w:t>
      </w:r>
    </w:p>
    <w:p w14:paraId="460E1E57" w14:textId="77777777" w:rsidR="00875F53" w:rsidRPr="004061D8" w:rsidRDefault="00875F53" w:rsidP="00875F53">
      <w:pPr>
        <w:rPr>
          <w:lang w:val="de-CH" w:eastAsia="de-DE"/>
        </w:rPr>
      </w:pPr>
    </w:p>
    <w:p w14:paraId="17D46448" w14:textId="53BC88B4" w:rsidR="00875F53" w:rsidRPr="006D6871" w:rsidRDefault="00875F53" w:rsidP="00875F53">
      <w:pPr>
        <w:rPr>
          <w:lang w:val="de-CH" w:eastAsia="de-DE"/>
        </w:rPr>
      </w:pPr>
      <w:r w:rsidRPr="004061D8">
        <w:rPr>
          <w:lang w:val="de-CH" w:eastAsia="de-DE"/>
        </w:rPr>
        <w:t xml:space="preserve">Durch die Fusion von Brot für alle und HEKS sowie die Namensänderung von Fastenopfer zu Fastenaktion hat die Ökumenische Kampagne ein neues Erscheinungsbild erhalten. Unter der Trägerschaft von Fastenaktion, HEKS und Partner sein verfolgen wir weiterhin das Ziel der Ernährungssicherheit für alle Menschen. Die Entwicklungsorganisationen ermöglichen mit der Kampagne einen vielseitigen Einblick ins Thema Klimagerechtigkeit. </w:t>
      </w:r>
      <w:r w:rsidRPr="006D6871">
        <w:rPr>
          <w:lang w:val="de-CH" w:eastAsia="de-DE"/>
        </w:rPr>
        <w:t xml:space="preserve">Informativ mit Stimmen aus den Projektländern, spielerisch mit einem Quiz zur Reflektion des eigenen Handelns sowie partizipativ mit der Möglichkeit zur politischen Mitsprache ist ein umfänglicher Zugang zum Thema auf </w:t>
      </w:r>
      <w:hyperlink r:id="rId8" w:history="1">
        <w:r w:rsidR="006D6871" w:rsidRPr="004061D8">
          <w:rPr>
            <w:color w:val="17365D" w:themeColor="text2" w:themeShade="BF"/>
            <w:u w:val="single"/>
            <w:lang w:val="de-CH" w:eastAsia="de-DE"/>
          </w:rPr>
          <w:t>www.klimagerechtigkeit-jetzt.ch</w:t>
        </w:r>
      </w:hyperlink>
      <w:r w:rsidRPr="006D6871">
        <w:rPr>
          <w:lang w:val="de-CH" w:eastAsia="de-DE"/>
        </w:rPr>
        <w:t xml:space="preserve"> garantiert.</w:t>
      </w:r>
    </w:p>
    <w:p w14:paraId="4A17D23B" w14:textId="6331E7C8" w:rsidR="00875F53" w:rsidRPr="004061D8" w:rsidRDefault="00875F53" w:rsidP="00875F53">
      <w:pPr>
        <w:rPr>
          <w:lang w:val="de-CH" w:eastAsia="de-DE"/>
        </w:rPr>
      </w:pPr>
      <w:r w:rsidRPr="006D6871">
        <w:rPr>
          <w:lang w:val="de-CH" w:eastAsia="de-DE"/>
        </w:rPr>
        <w:lastRenderedPageBreak/>
        <w:br/>
      </w:r>
      <w:r w:rsidRPr="004061D8">
        <w:rPr>
          <w:lang w:val="de-CH" w:eastAsia="de-DE"/>
        </w:rPr>
        <w:t>Selina Stadler, Fastenaktion; (302</w:t>
      </w:r>
      <w:r w:rsidR="004061D8">
        <w:rPr>
          <w:lang w:val="de-CH" w:eastAsia="de-DE"/>
        </w:rPr>
        <w:t>4</w:t>
      </w:r>
      <w:r w:rsidRPr="004061D8">
        <w:rPr>
          <w:lang w:val="de-CH" w:eastAsia="de-DE"/>
        </w:rPr>
        <w:t xml:space="preserve"> Zeichen, ohne Leerschläge)</w:t>
      </w:r>
    </w:p>
    <w:p w14:paraId="44F790C4" w14:textId="6879922E" w:rsidR="000D2075" w:rsidRPr="004061D8" w:rsidRDefault="000D2075" w:rsidP="00875F53">
      <w:pPr>
        <w:rPr>
          <w:lang w:val="de-CH" w:eastAsia="de-DE"/>
        </w:rPr>
      </w:pPr>
    </w:p>
    <w:p w14:paraId="1AE9ECE5" w14:textId="1B31BC2D" w:rsidR="000D2075" w:rsidRPr="004061D8" w:rsidRDefault="000D2075" w:rsidP="00875F53">
      <w:pPr>
        <w:rPr>
          <w:lang w:val="de-CH" w:eastAsia="de-DE"/>
        </w:rPr>
      </w:pPr>
    </w:p>
    <w:p w14:paraId="5E0CB98D" w14:textId="77777777" w:rsidR="000D2075" w:rsidRPr="004061D8" w:rsidRDefault="000D2075" w:rsidP="00875F53">
      <w:pPr>
        <w:rPr>
          <w:lang w:val="de-CH" w:eastAsia="de-DE"/>
        </w:rPr>
      </w:pPr>
    </w:p>
    <w:p w14:paraId="179BB9AB" w14:textId="4C2E9DBA" w:rsidR="00875F53" w:rsidRPr="00F22A44" w:rsidRDefault="00875F53" w:rsidP="00875F53">
      <w:pPr>
        <w:rPr>
          <w:lang w:val="de-CH" w:eastAsia="de-DE"/>
        </w:rPr>
      </w:pPr>
      <w:bookmarkStart w:id="8" w:name="_GoBack"/>
    </w:p>
    <w:p w14:paraId="35DD6137" w14:textId="77777777" w:rsidR="004061D8" w:rsidRPr="00F22A44" w:rsidRDefault="004061D8" w:rsidP="004061D8">
      <w:pPr>
        <w:pStyle w:val="Listenabsatz"/>
        <w:numPr>
          <w:ilvl w:val="0"/>
          <w:numId w:val="5"/>
        </w:numPr>
        <w:jc w:val="both"/>
        <w:rPr>
          <w:rFonts w:ascii="Fira Sans Light" w:hAnsi="Fira Sans Light"/>
          <w:sz w:val="18"/>
          <w:szCs w:val="18"/>
        </w:rPr>
      </w:pPr>
      <w:r w:rsidRPr="00F22A44">
        <w:rPr>
          <w:rFonts w:ascii="Fira Sans Light" w:hAnsi="Fira Sans Light"/>
          <w:sz w:val="18"/>
          <w:szCs w:val="18"/>
        </w:rPr>
        <w:t xml:space="preserve">Mehr unter: </w:t>
      </w:r>
      <w:hyperlink r:id="rId9" w:history="1">
        <w:r w:rsidRPr="00F22A44">
          <w:rPr>
            <w:rStyle w:val="Hyperlink"/>
            <w:rFonts w:ascii="Fira Sans Light" w:hAnsi="Fira Sans Light"/>
            <w:sz w:val="18"/>
            <w:szCs w:val="18"/>
          </w:rPr>
          <w:t>www.sehen-und-handeln.ch</w:t>
        </w:r>
      </w:hyperlink>
    </w:p>
    <w:p w14:paraId="08E758A5" w14:textId="1D26F9FA" w:rsidR="004061D8" w:rsidRPr="00F22A44" w:rsidRDefault="004061D8" w:rsidP="004061D8">
      <w:pPr>
        <w:pStyle w:val="Listenabsatz"/>
        <w:numPr>
          <w:ilvl w:val="0"/>
          <w:numId w:val="5"/>
        </w:numPr>
        <w:jc w:val="both"/>
        <w:rPr>
          <w:rFonts w:ascii="Fira Sans Light" w:hAnsi="Fira Sans Light"/>
          <w:sz w:val="18"/>
          <w:szCs w:val="18"/>
        </w:rPr>
      </w:pPr>
      <w:r w:rsidRPr="00F22A44">
        <w:rPr>
          <w:rFonts w:ascii="Fira Sans Light" w:hAnsi="Fira Sans Light"/>
          <w:sz w:val="18"/>
          <w:szCs w:val="18"/>
        </w:rPr>
        <w:t>Ökumenische Kampagne 2022: Aschermittwoch, 2. März – Ostersonntag, 17. April 2022</w:t>
      </w:r>
    </w:p>
    <w:p w14:paraId="2E40675E" w14:textId="57F8EDE8" w:rsidR="004061D8" w:rsidRPr="00F22A44" w:rsidRDefault="004061D8" w:rsidP="004061D8">
      <w:pPr>
        <w:pStyle w:val="Listenabsatz"/>
        <w:numPr>
          <w:ilvl w:val="0"/>
          <w:numId w:val="5"/>
        </w:numPr>
        <w:jc w:val="both"/>
        <w:rPr>
          <w:rFonts w:ascii="Fira Sans Light" w:hAnsi="Fira Sans Light"/>
          <w:sz w:val="18"/>
          <w:szCs w:val="18"/>
        </w:rPr>
      </w:pPr>
      <w:r w:rsidRPr="00F22A44">
        <w:rPr>
          <w:rFonts w:ascii="Fira Sans Light" w:hAnsi="Fira Sans Light"/>
          <w:sz w:val="18"/>
          <w:szCs w:val="18"/>
        </w:rPr>
        <w:t>Aktionstag Schokolade und Rosen: Samstag, 26. März 2022</w:t>
      </w:r>
    </w:p>
    <w:p w14:paraId="77CA482D" w14:textId="77777777" w:rsidR="004061D8" w:rsidRPr="00F22A44" w:rsidRDefault="00F22A44" w:rsidP="004061D8">
      <w:pPr>
        <w:pStyle w:val="Listenabsatz"/>
        <w:numPr>
          <w:ilvl w:val="0"/>
          <w:numId w:val="5"/>
        </w:numPr>
        <w:jc w:val="both"/>
        <w:rPr>
          <w:rFonts w:ascii="Fira Sans Light" w:hAnsi="Fira Sans Light"/>
          <w:sz w:val="18"/>
          <w:szCs w:val="18"/>
        </w:rPr>
      </w:pPr>
      <w:hyperlink r:id="rId10" w:history="1">
        <w:r w:rsidR="004061D8" w:rsidRPr="00F22A44">
          <w:rPr>
            <w:rStyle w:val="Hyperlink"/>
            <w:rFonts w:ascii="Fira Sans Light" w:hAnsi="Fira Sans Light"/>
            <w:sz w:val="18"/>
            <w:szCs w:val="18"/>
          </w:rPr>
          <w:t>www.facebook.com/sehenundhandeln</w:t>
        </w:r>
      </w:hyperlink>
    </w:p>
    <w:p w14:paraId="263FEE0B" w14:textId="77777777" w:rsidR="004061D8" w:rsidRPr="00F22A44" w:rsidRDefault="004061D8" w:rsidP="004061D8">
      <w:pPr>
        <w:pStyle w:val="Listenabsatz"/>
        <w:numPr>
          <w:ilvl w:val="0"/>
          <w:numId w:val="5"/>
        </w:numPr>
        <w:jc w:val="both"/>
        <w:rPr>
          <w:rFonts w:ascii="Fira Sans Light" w:hAnsi="Fira Sans Light"/>
          <w:sz w:val="18"/>
          <w:szCs w:val="18"/>
        </w:rPr>
      </w:pPr>
      <w:r w:rsidRPr="00F22A44">
        <w:rPr>
          <w:rFonts w:ascii="Fira Sans Light" w:hAnsi="Fira Sans Light"/>
          <w:sz w:val="18"/>
          <w:szCs w:val="18"/>
        </w:rPr>
        <w:t xml:space="preserve">Bildmaterial zur </w:t>
      </w:r>
      <w:r w:rsidRPr="00F22A44">
        <w:rPr>
          <w:rFonts w:ascii="Fira Sans Light" w:hAnsi="Fira Sans Light" w:cs="Times New Roman"/>
          <w:sz w:val="18"/>
          <w:szCs w:val="18"/>
        </w:rPr>
        <w:t xml:space="preserve">Ökumenischen Kampagne: </w:t>
      </w:r>
      <w:hyperlink r:id="rId11" w:history="1">
        <w:r w:rsidRPr="00F22A44">
          <w:rPr>
            <w:rStyle w:val="Hyperlink"/>
            <w:rFonts w:ascii="Fira Sans Light" w:hAnsi="Fira Sans Light"/>
            <w:sz w:val="18"/>
            <w:szCs w:val="18"/>
          </w:rPr>
          <w:t>www.sehen-und-handeln.ch/bilder</w:t>
        </w:r>
      </w:hyperlink>
    </w:p>
    <w:bookmarkEnd w:id="8"/>
    <w:p w14:paraId="2675BF68" w14:textId="3EC97E0E" w:rsidR="000A532D" w:rsidRPr="004061D8" w:rsidRDefault="000A532D" w:rsidP="00D55E4C">
      <w:pPr>
        <w:rPr>
          <w:lang w:val="de-CH"/>
        </w:rPr>
      </w:pPr>
    </w:p>
    <w:sectPr w:rsidR="000A532D" w:rsidRPr="004061D8" w:rsidSect="00C472A4">
      <w:headerReference w:type="default" r:id="rId12"/>
      <w:headerReference w:type="first" r:id="rId13"/>
      <w:footerReference w:type="first" r:id="rId14"/>
      <w:type w:val="continuous"/>
      <w:pgSz w:w="11907" w:h="16840" w:code="9"/>
      <w:pgMar w:top="2381" w:right="851" w:bottom="851" w:left="1162"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1E1C7" w14:textId="77777777" w:rsidR="004F1BA5" w:rsidRDefault="004F1BA5">
      <w:r>
        <w:separator/>
      </w:r>
    </w:p>
  </w:endnote>
  <w:endnote w:type="continuationSeparator" w:id="0">
    <w:p w14:paraId="42873C7D" w14:textId="77777777" w:rsidR="004F1BA5" w:rsidRDefault="004F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altName w:val="Calibri"/>
    <w:panose1 w:val="020B0403050000020004"/>
    <w:charset w:val="00"/>
    <w:family w:val="swiss"/>
    <w:notTrueType/>
    <w:pitch w:val="variable"/>
    <w:sig w:usb0="600002FF"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ira Sans Medium">
    <w:altName w:val="Calibri"/>
    <w:panose1 w:val="020B0603050000020004"/>
    <w:charset w:val="00"/>
    <w:family w:val="swiss"/>
    <w:notTrueType/>
    <w:pitch w:val="variable"/>
    <w:sig w:usb0="600002FF"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45B0D" w14:textId="77777777" w:rsidR="00A06B12" w:rsidRPr="003F3DF0" w:rsidRDefault="003F3DF0" w:rsidP="003F3DF0">
    <w:pPr>
      <w:pStyle w:val="OEK2Untertitelrot"/>
      <w:tabs>
        <w:tab w:val="left" w:pos="2866"/>
      </w:tabs>
    </w:pPr>
    <w:r w:rsidRPr="003F3DF0">
      <w:t>www.sehen-und-handeln.ch</w:t>
    </w:r>
    <w:r w:rsidRPr="003F3DF0">
      <w:rPr>
        <w:noProof/>
      </w:rPr>
      <w:drawing>
        <wp:anchor distT="0" distB="0" distL="114300" distR="114300" simplePos="0" relativeHeight="251661312" behindDoc="0" locked="1" layoutInCell="1" allowOverlap="1" wp14:anchorId="56F4523B" wp14:editId="760392F2">
          <wp:simplePos x="0" y="0"/>
          <wp:positionH relativeFrom="page">
            <wp:posOffset>129540</wp:posOffset>
          </wp:positionH>
          <wp:positionV relativeFrom="page">
            <wp:posOffset>9822815</wp:posOffset>
          </wp:positionV>
          <wp:extent cx="658495" cy="68389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495" cy="6838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CCC2E" w14:textId="77777777" w:rsidR="004F1BA5" w:rsidRDefault="004F1BA5">
      <w:r>
        <w:separator/>
      </w:r>
    </w:p>
  </w:footnote>
  <w:footnote w:type="continuationSeparator" w:id="0">
    <w:p w14:paraId="1F0EBC1E" w14:textId="77777777" w:rsidR="004F1BA5" w:rsidRDefault="004F1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60FAD" w14:textId="1D78A4EB" w:rsidR="00371861" w:rsidRDefault="00371861">
    <w:pPr>
      <w:pStyle w:val="Kopfzeile"/>
      <w:jc w:val="center"/>
    </w:pPr>
    <w:r>
      <w:t xml:space="preserve">- </w:t>
    </w:r>
    <w:r>
      <w:fldChar w:fldCharType="begin"/>
    </w:r>
    <w:r>
      <w:instrText>PAGE</w:instrText>
    </w:r>
    <w:r>
      <w:fldChar w:fldCharType="separate"/>
    </w:r>
    <w:r w:rsidR="00F22A44">
      <w:rPr>
        <w:noProof/>
      </w:rP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704CC" w14:textId="77777777" w:rsidR="00371861" w:rsidRDefault="00BE5342" w:rsidP="00403A8F">
    <w:pPr>
      <w:pStyle w:val="Kopfzeile"/>
      <w:jc w:val="center"/>
    </w:pPr>
    <w:r w:rsidRPr="00FC77FC">
      <w:rPr>
        <w:noProof/>
        <w:lang w:val="de-CH"/>
      </w:rPr>
      <w:drawing>
        <wp:anchor distT="0" distB="0" distL="114300" distR="114300" simplePos="0" relativeHeight="251659264" behindDoc="0" locked="0" layoutInCell="1" allowOverlap="1" wp14:anchorId="489455A0" wp14:editId="7DA5A693">
          <wp:simplePos x="0" y="0"/>
          <wp:positionH relativeFrom="column">
            <wp:posOffset>-737870</wp:posOffset>
          </wp:positionH>
          <wp:positionV relativeFrom="paragraph">
            <wp:posOffset>-485049</wp:posOffset>
          </wp:positionV>
          <wp:extent cx="7559998" cy="148658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998" cy="14865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04637"/>
    <w:multiLevelType w:val="hybridMultilevel"/>
    <w:tmpl w:val="6C94DA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56F20DE"/>
    <w:multiLevelType w:val="hybridMultilevel"/>
    <w:tmpl w:val="433A71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3CF118D"/>
    <w:multiLevelType w:val="hybridMultilevel"/>
    <w:tmpl w:val="BFEEA40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de-DE" w:vendorID="64" w:dllVersion="6" w:nlCheck="1" w:checkStyle="0"/>
  <w:activeWritingStyle w:appName="MSWord" w:lang="de-CH"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n-GB" w:vendorID="64" w:dllVersion="0" w:nlCheck="1" w:checkStyle="0"/>
  <w:activeWritingStyle w:appName="MSWord" w:lang="de-DE" w:vendorID="64" w:dllVersion="0" w:nlCheck="1" w:checkStyle="0"/>
  <w:activeWritingStyle w:appName="MSWord" w:lang="de-CH" w:vendorID="64" w:dllVersion="0" w:nlCheck="1" w:checkStyle="0"/>
  <w:activeWritingStyle w:appName="MSWord" w:lang="fr-CH"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57"/>
  <w:doNotHyphenateCaps/>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A5"/>
    <w:rsid w:val="00017C7A"/>
    <w:rsid w:val="00020AAD"/>
    <w:rsid w:val="00020C34"/>
    <w:rsid w:val="00044EA7"/>
    <w:rsid w:val="00052D7C"/>
    <w:rsid w:val="00053D25"/>
    <w:rsid w:val="000726F3"/>
    <w:rsid w:val="00073D14"/>
    <w:rsid w:val="00074774"/>
    <w:rsid w:val="00090668"/>
    <w:rsid w:val="000A532D"/>
    <w:rsid w:val="000B2F62"/>
    <w:rsid w:val="000B34C0"/>
    <w:rsid w:val="000C1704"/>
    <w:rsid w:val="000C1DDE"/>
    <w:rsid w:val="000C36F7"/>
    <w:rsid w:val="000C4BCF"/>
    <w:rsid w:val="000C7014"/>
    <w:rsid w:val="000D2075"/>
    <w:rsid w:val="000E064F"/>
    <w:rsid w:val="000E7EC8"/>
    <w:rsid w:val="000F28BB"/>
    <w:rsid w:val="00111113"/>
    <w:rsid w:val="00117C37"/>
    <w:rsid w:val="00120E41"/>
    <w:rsid w:val="00120F80"/>
    <w:rsid w:val="00125D87"/>
    <w:rsid w:val="00127FE0"/>
    <w:rsid w:val="00130D9D"/>
    <w:rsid w:val="00142876"/>
    <w:rsid w:val="00150534"/>
    <w:rsid w:val="00195DD0"/>
    <w:rsid w:val="001A22E7"/>
    <w:rsid w:val="001B428B"/>
    <w:rsid w:val="001C08FD"/>
    <w:rsid w:val="001D4B33"/>
    <w:rsid w:val="0021264D"/>
    <w:rsid w:val="00217B74"/>
    <w:rsid w:val="0023508B"/>
    <w:rsid w:val="00244409"/>
    <w:rsid w:val="0025245F"/>
    <w:rsid w:val="00270D27"/>
    <w:rsid w:val="00281851"/>
    <w:rsid w:val="00284689"/>
    <w:rsid w:val="00284E8F"/>
    <w:rsid w:val="002965B2"/>
    <w:rsid w:val="002A6BEE"/>
    <w:rsid w:val="002C2F42"/>
    <w:rsid w:val="002C36FE"/>
    <w:rsid w:val="002D4907"/>
    <w:rsid w:val="002E58DE"/>
    <w:rsid w:val="0030227C"/>
    <w:rsid w:val="00332836"/>
    <w:rsid w:val="00336503"/>
    <w:rsid w:val="00347860"/>
    <w:rsid w:val="003639AC"/>
    <w:rsid w:val="00364E74"/>
    <w:rsid w:val="00371861"/>
    <w:rsid w:val="00372027"/>
    <w:rsid w:val="00380561"/>
    <w:rsid w:val="003825EA"/>
    <w:rsid w:val="00393E91"/>
    <w:rsid w:val="003955A5"/>
    <w:rsid w:val="003A1B2B"/>
    <w:rsid w:val="003C7DDE"/>
    <w:rsid w:val="003D4E4F"/>
    <w:rsid w:val="003F012A"/>
    <w:rsid w:val="003F0563"/>
    <w:rsid w:val="003F3DF0"/>
    <w:rsid w:val="004018AB"/>
    <w:rsid w:val="00403A8F"/>
    <w:rsid w:val="004061D8"/>
    <w:rsid w:val="004269C9"/>
    <w:rsid w:val="00427C5A"/>
    <w:rsid w:val="00437650"/>
    <w:rsid w:val="00462304"/>
    <w:rsid w:val="004675F1"/>
    <w:rsid w:val="00474AFE"/>
    <w:rsid w:val="00493EB7"/>
    <w:rsid w:val="004B2FB3"/>
    <w:rsid w:val="004B41E0"/>
    <w:rsid w:val="004B5E8E"/>
    <w:rsid w:val="004F1688"/>
    <w:rsid w:val="004F1A5B"/>
    <w:rsid w:val="004F1BA5"/>
    <w:rsid w:val="004F3457"/>
    <w:rsid w:val="004F4FD8"/>
    <w:rsid w:val="00510CE2"/>
    <w:rsid w:val="0052440E"/>
    <w:rsid w:val="00537860"/>
    <w:rsid w:val="0054297F"/>
    <w:rsid w:val="00544B5C"/>
    <w:rsid w:val="00572E7E"/>
    <w:rsid w:val="005765C6"/>
    <w:rsid w:val="0058102E"/>
    <w:rsid w:val="0059023D"/>
    <w:rsid w:val="00591776"/>
    <w:rsid w:val="005D79C8"/>
    <w:rsid w:val="005E3E79"/>
    <w:rsid w:val="005F12A4"/>
    <w:rsid w:val="005F34E0"/>
    <w:rsid w:val="005F3C9E"/>
    <w:rsid w:val="00623A4A"/>
    <w:rsid w:val="006242D7"/>
    <w:rsid w:val="00625F83"/>
    <w:rsid w:val="00630C69"/>
    <w:rsid w:val="00631E11"/>
    <w:rsid w:val="00637835"/>
    <w:rsid w:val="00641700"/>
    <w:rsid w:val="00647FA8"/>
    <w:rsid w:val="00652600"/>
    <w:rsid w:val="00661DFD"/>
    <w:rsid w:val="006647AA"/>
    <w:rsid w:val="00665557"/>
    <w:rsid w:val="00684382"/>
    <w:rsid w:val="00687491"/>
    <w:rsid w:val="0069616A"/>
    <w:rsid w:val="006B064B"/>
    <w:rsid w:val="006B23E4"/>
    <w:rsid w:val="006D6051"/>
    <w:rsid w:val="006D6871"/>
    <w:rsid w:val="006E2AE0"/>
    <w:rsid w:val="007015C7"/>
    <w:rsid w:val="00710210"/>
    <w:rsid w:val="00715BFF"/>
    <w:rsid w:val="00716986"/>
    <w:rsid w:val="00721215"/>
    <w:rsid w:val="007263D0"/>
    <w:rsid w:val="00732D44"/>
    <w:rsid w:val="00745440"/>
    <w:rsid w:val="00767B37"/>
    <w:rsid w:val="00773A56"/>
    <w:rsid w:val="00783FC9"/>
    <w:rsid w:val="00790612"/>
    <w:rsid w:val="007A025E"/>
    <w:rsid w:val="007A0C10"/>
    <w:rsid w:val="007B6E56"/>
    <w:rsid w:val="007D056D"/>
    <w:rsid w:val="007D4B66"/>
    <w:rsid w:val="007F1368"/>
    <w:rsid w:val="008027AE"/>
    <w:rsid w:val="00805454"/>
    <w:rsid w:val="00810209"/>
    <w:rsid w:val="00821A8F"/>
    <w:rsid w:val="00822931"/>
    <w:rsid w:val="00837397"/>
    <w:rsid w:val="00875F53"/>
    <w:rsid w:val="00885462"/>
    <w:rsid w:val="008A0F40"/>
    <w:rsid w:val="008D2898"/>
    <w:rsid w:val="008E4F40"/>
    <w:rsid w:val="008E703B"/>
    <w:rsid w:val="008F1C25"/>
    <w:rsid w:val="008F6212"/>
    <w:rsid w:val="009019F7"/>
    <w:rsid w:val="009076AE"/>
    <w:rsid w:val="00941091"/>
    <w:rsid w:val="009717F5"/>
    <w:rsid w:val="00987BAA"/>
    <w:rsid w:val="00996393"/>
    <w:rsid w:val="009C35FF"/>
    <w:rsid w:val="009D717D"/>
    <w:rsid w:val="009E41FB"/>
    <w:rsid w:val="009F1763"/>
    <w:rsid w:val="00A03BE8"/>
    <w:rsid w:val="00A06B12"/>
    <w:rsid w:val="00A11B42"/>
    <w:rsid w:val="00A14051"/>
    <w:rsid w:val="00A23474"/>
    <w:rsid w:val="00A274C6"/>
    <w:rsid w:val="00A32FB5"/>
    <w:rsid w:val="00A34C1E"/>
    <w:rsid w:val="00A43F21"/>
    <w:rsid w:val="00AC022E"/>
    <w:rsid w:val="00AF43E8"/>
    <w:rsid w:val="00AF645C"/>
    <w:rsid w:val="00B01896"/>
    <w:rsid w:val="00B01AAB"/>
    <w:rsid w:val="00B05220"/>
    <w:rsid w:val="00B12BBA"/>
    <w:rsid w:val="00B132A8"/>
    <w:rsid w:val="00B14F24"/>
    <w:rsid w:val="00B24273"/>
    <w:rsid w:val="00B3005B"/>
    <w:rsid w:val="00B31358"/>
    <w:rsid w:val="00B32F92"/>
    <w:rsid w:val="00B4395B"/>
    <w:rsid w:val="00B6267E"/>
    <w:rsid w:val="00B71B21"/>
    <w:rsid w:val="00B74C2B"/>
    <w:rsid w:val="00B851BF"/>
    <w:rsid w:val="00B8748C"/>
    <w:rsid w:val="00B9734C"/>
    <w:rsid w:val="00BA7703"/>
    <w:rsid w:val="00BB2846"/>
    <w:rsid w:val="00BB2D5B"/>
    <w:rsid w:val="00BE5342"/>
    <w:rsid w:val="00BF2477"/>
    <w:rsid w:val="00C06EA8"/>
    <w:rsid w:val="00C26798"/>
    <w:rsid w:val="00C30F4C"/>
    <w:rsid w:val="00C46B12"/>
    <w:rsid w:val="00C472A4"/>
    <w:rsid w:val="00C47C71"/>
    <w:rsid w:val="00C52937"/>
    <w:rsid w:val="00C7101F"/>
    <w:rsid w:val="00C73C92"/>
    <w:rsid w:val="00C8125E"/>
    <w:rsid w:val="00CA3D69"/>
    <w:rsid w:val="00CA7AF7"/>
    <w:rsid w:val="00CB1213"/>
    <w:rsid w:val="00CC128A"/>
    <w:rsid w:val="00CD4758"/>
    <w:rsid w:val="00CE005D"/>
    <w:rsid w:val="00D06214"/>
    <w:rsid w:val="00D55E4C"/>
    <w:rsid w:val="00D560EA"/>
    <w:rsid w:val="00D73094"/>
    <w:rsid w:val="00D81352"/>
    <w:rsid w:val="00D97FA3"/>
    <w:rsid w:val="00DA451B"/>
    <w:rsid w:val="00DA6073"/>
    <w:rsid w:val="00DB7FBA"/>
    <w:rsid w:val="00E2275C"/>
    <w:rsid w:val="00E369E0"/>
    <w:rsid w:val="00E46BC6"/>
    <w:rsid w:val="00E50F2E"/>
    <w:rsid w:val="00E510B6"/>
    <w:rsid w:val="00E53C07"/>
    <w:rsid w:val="00E559B7"/>
    <w:rsid w:val="00E7627C"/>
    <w:rsid w:val="00EA0BF9"/>
    <w:rsid w:val="00EB1603"/>
    <w:rsid w:val="00EC258B"/>
    <w:rsid w:val="00EC7744"/>
    <w:rsid w:val="00ED0A53"/>
    <w:rsid w:val="00EE3DB3"/>
    <w:rsid w:val="00EE3FD6"/>
    <w:rsid w:val="00EF1C98"/>
    <w:rsid w:val="00EF7422"/>
    <w:rsid w:val="00F06187"/>
    <w:rsid w:val="00F15343"/>
    <w:rsid w:val="00F15642"/>
    <w:rsid w:val="00F22A44"/>
    <w:rsid w:val="00F31417"/>
    <w:rsid w:val="00F41EA8"/>
    <w:rsid w:val="00F43FCD"/>
    <w:rsid w:val="00F44A6C"/>
    <w:rsid w:val="00F4714F"/>
    <w:rsid w:val="00F61287"/>
    <w:rsid w:val="00F81924"/>
    <w:rsid w:val="00F86E0B"/>
    <w:rsid w:val="00F90B40"/>
    <w:rsid w:val="00FC77FC"/>
    <w:rsid w:val="00FD1E23"/>
    <w:rsid w:val="00FD1EB1"/>
    <w:rsid w:val="00FF333C"/>
    <w:rsid w:val="00FF41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B7BA70"/>
  <w15:docId w15:val="{D705F0DB-AF70-4C43-94CE-F580E820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0210"/>
    <w:pPr>
      <w:spacing w:line="280" w:lineRule="exact"/>
    </w:pPr>
    <w:rPr>
      <w:rFonts w:ascii="Fira Sans Light" w:hAnsi="Fira Sans Light"/>
      <w:sz w:val="22"/>
      <w:lang w:val="de-DE"/>
    </w:rPr>
  </w:style>
  <w:style w:type="paragraph" w:styleId="berschrift1">
    <w:name w:val="heading 1"/>
    <w:basedOn w:val="Standard"/>
    <w:next w:val="Standard"/>
    <w:qFormat/>
    <w:pPr>
      <w:spacing w:before="180"/>
      <w:outlineLvl w:val="0"/>
    </w:pPr>
    <w:rPr>
      <w:b/>
      <w:sz w:val="24"/>
    </w:rPr>
  </w:style>
  <w:style w:type="paragraph" w:styleId="berschrift2">
    <w:name w:val="heading 2"/>
    <w:basedOn w:val="berschrift1"/>
    <w:next w:val="Standard"/>
    <w:qFormat/>
    <w:pPr>
      <w:spacing w:before="120"/>
      <w:outlineLvl w:val="1"/>
    </w:pPr>
    <w:rPr>
      <w:sz w:val="22"/>
    </w:rPr>
  </w:style>
  <w:style w:type="paragraph" w:styleId="berschrift3">
    <w:name w:val="heading 3"/>
    <w:basedOn w:val="berschrift2"/>
    <w:next w:val="Standard"/>
    <w:qFormat/>
    <w:pPr>
      <w:outlineLvl w:val="2"/>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style>
  <w:style w:type="paragraph" w:styleId="Kopfzeile">
    <w:name w:val="header"/>
    <w:basedOn w:val="Standard"/>
    <w:next w:val="Standard"/>
    <w:pPr>
      <w:tabs>
        <w:tab w:val="center" w:pos="4252"/>
        <w:tab w:val="right" w:pos="8504"/>
      </w:tabs>
    </w:pPr>
  </w:style>
  <w:style w:type="paragraph" w:styleId="Standardeinzug">
    <w:name w:val="Normal Indent"/>
    <w:basedOn w:val="Standard"/>
    <w:pPr>
      <w:ind w:left="708"/>
    </w:pPr>
  </w:style>
  <w:style w:type="paragraph" w:styleId="Datum">
    <w:name w:val="Date"/>
    <w:basedOn w:val="Standard"/>
    <w:next w:val="Betreff"/>
    <w:pPr>
      <w:spacing w:after="480"/>
      <w:ind w:left="5670"/>
    </w:pPr>
  </w:style>
  <w:style w:type="paragraph" w:customStyle="1" w:styleId="Betreff">
    <w:name w:val="Betreff"/>
    <w:basedOn w:val="Standard"/>
    <w:next w:val="Anrede"/>
    <w:qFormat/>
    <w:rsid w:val="00710210"/>
    <w:pPr>
      <w:spacing w:after="240" w:line="360" w:lineRule="exact"/>
    </w:pPr>
    <w:rPr>
      <w:color w:val="E00032"/>
      <w:sz w:val="28"/>
    </w:rPr>
  </w:style>
  <w:style w:type="paragraph" w:styleId="Anrede">
    <w:name w:val="Salutation"/>
    <w:basedOn w:val="Standard"/>
    <w:next w:val="Standard"/>
    <w:link w:val="AnredeZchn"/>
    <w:uiPriority w:val="99"/>
    <w:pPr>
      <w:spacing w:after="240"/>
    </w:pPr>
  </w:style>
  <w:style w:type="paragraph" w:customStyle="1" w:styleId="Adresse">
    <w:name w:val="Adresse"/>
    <w:basedOn w:val="Standard"/>
    <w:next w:val="Datum"/>
    <w:pPr>
      <w:spacing w:before="1304" w:after="720"/>
      <w:ind w:left="5670"/>
    </w:pPr>
  </w:style>
  <w:style w:type="paragraph" w:customStyle="1" w:styleId="Gruss">
    <w:name w:val="Gruss"/>
    <w:basedOn w:val="Standard"/>
    <w:next w:val="Standard"/>
    <w:pPr>
      <w:ind w:left="5670"/>
    </w:pPr>
    <w:rPr>
      <w:noProof/>
    </w:rPr>
  </w:style>
  <w:style w:type="paragraph" w:customStyle="1" w:styleId="CC">
    <w:name w:val="CC"/>
    <w:basedOn w:val="Standard"/>
    <w:pPr>
      <w:keepLines/>
      <w:framePr w:vSpace="142" w:wrap="around" w:hAnchor="margin" w:yAlign="bottom"/>
      <w:ind w:left="567" w:hanging="567"/>
    </w:pPr>
  </w:style>
  <w:style w:type="paragraph" w:customStyle="1" w:styleId="Briefkopf">
    <w:name w:val="Briefkopf"/>
    <w:basedOn w:val="Standard"/>
    <w:pPr>
      <w:jc w:val="center"/>
    </w:pPr>
  </w:style>
  <w:style w:type="paragraph" w:customStyle="1" w:styleId="Projektnummer">
    <w:name w:val="Projektnummer"/>
    <w:basedOn w:val="Standard"/>
    <w:next w:val="Betreff"/>
  </w:style>
  <w:style w:type="paragraph" w:customStyle="1" w:styleId="Datei">
    <w:name w:val="Datei"/>
    <w:basedOn w:val="Standard"/>
    <w:pPr>
      <w:framePr w:wrap="around" w:vAnchor="page" w:hAnchor="margin" w:y="16161"/>
    </w:pPr>
    <w:rPr>
      <w:sz w:val="14"/>
    </w:rPr>
  </w:style>
  <w:style w:type="table" w:customStyle="1" w:styleId="Tabellengitternetz">
    <w:name w:val="Tabellengitternetz"/>
    <w:basedOn w:val="NormaleTabelle"/>
    <w:rsid w:val="00B1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2FB3"/>
    <w:rPr>
      <w:rFonts w:ascii="Tahoma" w:hAnsi="Tahoma" w:cs="Tahoma"/>
      <w:sz w:val="16"/>
      <w:szCs w:val="16"/>
    </w:rPr>
  </w:style>
  <w:style w:type="character" w:styleId="Hyperlink">
    <w:name w:val="Hyperlink"/>
    <w:basedOn w:val="Absatz-Standardschriftart"/>
    <w:rsid w:val="00BB2D5B"/>
    <w:rPr>
      <w:color w:val="0000FF"/>
      <w:u w:val="single"/>
    </w:rPr>
  </w:style>
  <w:style w:type="paragraph" w:styleId="E-Mail-Signatur">
    <w:name w:val="E-mail Signature"/>
    <w:basedOn w:val="Standard"/>
    <w:rsid w:val="00BB2D5B"/>
    <w:rPr>
      <w:rFonts w:ascii="Times New Roman" w:hAnsi="Times New Roman"/>
      <w:sz w:val="24"/>
      <w:szCs w:val="24"/>
      <w:lang w:val="de-CH"/>
    </w:rPr>
  </w:style>
  <w:style w:type="character" w:customStyle="1" w:styleId="AnredeZchn">
    <w:name w:val="Anrede Zchn"/>
    <w:basedOn w:val="Absatz-Standardschriftart"/>
    <w:link w:val="Anrede"/>
    <w:uiPriority w:val="99"/>
    <w:locked/>
    <w:rsid w:val="002C36FE"/>
    <w:rPr>
      <w:rFonts w:ascii="Arial" w:hAnsi="Arial"/>
      <w:sz w:val="22"/>
      <w:lang w:val="de-DE"/>
    </w:rPr>
  </w:style>
  <w:style w:type="table" w:styleId="Tabellenraster">
    <w:name w:val="Table Grid"/>
    <w:basedOn w:val="NormaleTabelle"/>
    <w:uiPriority w:val="59"/>
    <w:rsid w:val="00BA7703"/>
    <w:pPr>
      <w:spacing w:line="280" w:lineRule="atLeast"/>
    </w:pPr>
    <w:rPr>
      <w:rFonts w:ascii="Arial" w:eastAsiaTheme="minorHAnsi" w:hAnsi="Arial" w:cstheme="minorBidi"/>
      <w:lang w:eastAsia="en-US"/>
    </w:rPr>
    <w:tblPr>
      <w:tblCellMar>
        <w:left w:w="0" w:type="dxa"/>
        <w:right w:w="0" w:type="dxa"/>
      </w:tblCellMar>
    </w:tblPr>
  </w:style>
  <w:style w:type="paragraph" w:customStyle="1" w:styleId="Absenderinfos">
    <w:name w:val="Absenderinfos"/>
    <w:basedOn w:val="Standard"/>
    <w:qFormat/>
    <w:rsid w:val="00BA7703"/>
    <w:pPr>
      <w:spacing w:line="200" w:lineRule="exact"/>
    </w:pPr>
    <w:rPr>
      <w:rFonts w:eastAsiaTheme="minorHAnsi" w:cstheme="minorBidi"/>
      <w:sz w:val="17"/>
      <w:lang w:val="de-CH" w:eastAsia="en-US"/>
    </w:rPr>
  </w:style>
  <w:style w:type="character" w:customStyle="1" w:styleId="FuzeileZchn">
    <w:name w:val="Fußzeile Zchn"/>
    <w:basedOn w:val="Absatz-Standardschriftart"/>
    <w:link w:val="Fuzeile"/>
    <w:uiPriority w:val="99"/>
    <w:rsid w:val="00C472A4"/>
    <w:rPr>
      <w:rFonts w:ascii="Arial" w:hAnsi="Arial"/>
      <w:sz w:val="22"/>
      <w:lang w:val="de-DE"/>
    </w:rPr>
  </w:style>
  <w:style w:type="paragraph" w:customStyle="1" w:styleId="OEK2Untertitelrot">
    <w:name w:val="OEK_2. Untertitel rot"/>
    <w:basedOn w:val="Standard"/>
    <w:uiPriority w:val="99"/>
    <w:rsid w:val="003F3DF0"/>
    <w:pPr>
      <w:suppressAutoHyphens/>
      <w:autoSpaceDE w:val="0"/>
      <w:autoSpaceDN w:val="0"/>
      <w:adjustRightInd w:val="0"/>
      <w:spacing w:line="240" w:lineRule="atLeast"/>
      <w:textAlignment w:val="center"/>
    </w:pPr>
    <w:rPr>
      <w:rFonts w:ascii="Fira Sans Medium" w:hAnsi="Fira Sans Medium" w:cs="Fira Sans Medium"/>
      <w:color w:val="E00032"/>
      <w:spacing w:val="1"/>
      <w:sz w:val="18"/>
      <w:szCs w:val="18"/>
      <w:lang w:val="de-CH"/>
    </w:rPr>
  </w:style>
  <w:style w:type="paragraph" w:styleId="Listenabsatz">
    <w:name w:val="List Paragraph"/>
    <w:basedOn w:val="Standard"/>
    <w:uiPriority w:val="34"/>
    <w:qFormat/>
    <w:rsid w:val="00875F53"/>
    <w:pPr>
      <w:spacing w:after="200" w:line="276" w:lineRule="auto"/>
      <w:ind w:left="720"/>
      <w:contextualSpacing/>
    </w:pPr>
    <w:rPr>
      <w:rFonts w:ascii="Arial" w:eastAsiaTheme="minorEastAsia" w:hAnsi="Arial" w:cstheme="minorBidi"/>
      <w:sz w:val="20"/>
      <w:szCs w:val="22"/>
      <w:lang w:val="de-CH"/>
    </w:rPr>
  </w:style>
  <w:style w:type="character" w:styleId="BesuchterLink">
    <w:name w:val="FollowedHyperlink"/>
    <w:basedOn w:val="Absatz-Standardschriftart"/>
    <w:semiHidden/>
    <w:unhideWhenUsed/>
    <w:rsid w:val="00875F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98160">
      <w:bodyDiv w:val="1"/>
      <w:marLeft w:val="0"/>
      <w:marRight w:val="0"/>
      <w:marTop w:val="0"/>
      <w:marBottom w:val="0"/>
      <w:divBdr>
        <w:top w:val="none" w:sz="0" w:space="0" w:color="auto"/>
        <w:left w:val="none" w:sz="0" w:space="0" w:color="auto"/>
        <w:bottom w:val="none" w:sz="0" w:space="0" w:color="auto"/>
        <w:right w:val="none" w:sz="0" w:space="0" w:color="auto"/>
      </w:divBdr>
    </w:div>
    <w:div w:id="757602736">
      <w:bodyDiv w:val="1"/>
      <w:marLeft w:val="0"/>
      <w:marRight w:val="0"/>
      <w:marTop w:val="0"/>
      <w:marBottom w:val="0"/>
      <w:divBdr>
        <w:top w:val="none" w:sz="0" w:space="0" w:color="auto"/>
        <w:left w:val="none" w:sz="0" w:space="0" w:color="auto"/>
        <w:bottom w:val="none" w:sz="0" w:space="0" w:color="auto"/>
        <w:right w:val="none" w:sz="0" w:space="0" w:color="auto"/>
      </w:divBdr>
    </w:div>
    <w:div w:id="1585457187">
      <w:bodyDiv w:val="1"/>
      <w:marLeft w:val="0"/>
      <w:marRight w:val="0"/>
      <w:marTop w:val="0"/>
      <w:marBottom w:val="0"/>
      <w:divBdr>
        <w:top w:val="none" w:sz="0" w:space="0" w:color="auto"/>
        <w:left w:val="none" w:sz="0" w:space="0" w:color="auto"/>
        <w:bottom w:val="none" w:sz="0" w:space="0" w:color="auto"/>
        <w:right w:val="none" w:sz="0" w:space="0" w:color="auto"/>
      </w:divBdr>
    </w:div>
    <w:div w:id="1713841231">
      <w:bodyDiv w:val="1"/>
      <w:marLeft w:val="0"/>
      <w:marRight w:val="0"/>
      <w:marTop w:val="0"/>
      <w:marBottom w:val="0"/>
      <w:divBdr>
        <w:top w:val="none" w:sz="0" w:space="0" w:color="auto"/>
        <w:left w:val="none" w:sz="0" w:space="0" w:color="auto"/>
        <w:bottom w:val="none" w:sz="0" w:space="0" w:color="auto"/>
        <w:right w:val="none" w:sz="0" w:space="0" w:color="auto"/>
      </w:divBdr>
    </w:div>
    <w:div w:id="194533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magerechtigkeit-jetzt.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hen-und-handeln.ch/bild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sehenundhandeln" TargetMode="External"/><Relationship Id="rId4" Type="http://schemas.openxmlformats.org/officeDocument/2006/relationships/settings" Target="settings.xml"/><Relationship Id="rId9" Type="http://schemas.openxmlformats.org/officeDocument/2006/relationships/hyperlink" Target="http://www.sehen-und-handeln.ch/klim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K:\01%20Oekumenische%20Kampagne\0101%20Allgemein\010106%20Vorlagen\Briefvorlagen\OEK_Brief_DE_Fira.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9EA65-CFB2-4F06-B0E3-4B55E202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OEK_Brief_DE_Fira.dotx</Template>
  <TotalTime>0</TotalTime>
  <Pages>2</Pages>
  <Words>458</Words>
  <Characters>3199</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Brotaktion Deutsch</vt:lpstr>
    </vt:vector>
  </TitlesOfParts>
  <Company>Fastenopfer</Company>
  <LinksUpToDate>false</LinksUpToDate>
  <CharactersWithSpaces>3650</CharactersWithSpaces>
  <SharedDoc>false</SharedDoc>
  <HLinks>
    <vt:vector size="6" baseType="variant">
      <vt:variant>
        <vt:i4>7667815</vt:i4>
      </vt:variant>
      <vt:variant>
        <vt:i4>3</vt:i4>
      </vt:variant>
      <vt:variant>
        <vt:i4>0</vt:i4>
      </vt:variant>
      <vt:variant>
        <vt:i4>5</vt:i4>
      </vt:variant>
      <vt:variant>
        <vt:lpwstr>http://www.oekumenischekampagne.ch/brot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Brotaktion Deutsch</dc:title>
  <dc:creator>Matthias Dörnenburg</dc:creator>
  <cp:lastModifiedBy>Selina Stadler</cp:lastModifiedBy>
  <cp:revision>2</cp:revision>
  <cp:lastPrinted>2021-09-20T12:05:00Z</cp:lastPrinted>
  <dcterms:created xsi:type="dcterms:W3CDTF">2021-12-22T07:50:00Z</dcterms:created>
  <dcterms:modified xsi:type="dcterms:W3CDTF">2021-12-22T07:50:00Z</dcterms:modified>
</cp:coreProperties>
</file>